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4" w:rsidRPr="00D5285E" w:rsidRDefault="009E7C8E" w:rsidP="009E7C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285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285E" w:rsidRPr="00D5285E">
        <w:rPr>
          <w:rFonts w:ascii="Times New Roman" w:hAnsi="Times New Roman" w:cs="Times New Roman"/>
          <w:b/>
          <w:sz w:val="32"/>
          <w:szCs w:val="32"/>
        </w:rPr>
        <w:t xml:space="preserve">Маркеры непоправимой ошибки </w:t>
      </w:r>
    </w:p>
    <w:p w:rsidR="009E7C8E" w:rsidRPr="009E7C8E" w:rsidRDefault="009E7C8E" w:rsidP="006A5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2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5828"/>
            <wp:effectExtent l="0" t="0" r="3175" b="6985"/>
            <wp:docPr id="1" name="Рисунок 1" descr="C:\Users\User\Desktop\на сайт\для родител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для родителей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8E" w:rsidRPr="009E7C8E" w:rsidRDefault="006A52D4" w:rsidP="006A5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Подростку не хватает внимания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 xml:space="preserve">Зачастую это субъективные переживания сына или дочери. Им кажется, что их не любят и не понимают близкие. А родители, в свою очередь, могут быть абсолютно уверены, что делают для своего ребенка все возможное, исполняют его желания, демонстрируют ему свою любовь, всесторонне поддерживают. Но в этом и заключается трудность взаимного общения — два человека могут воспринимать одну и ту же ситуацию совершенно по-разному. Подростки очень чувствительны и ранимы. Из-за своих субъективных ощущений ненужности и </w:t>
      </w:r>
      <w:proofErr w:type="spellStart"/>
      <w:r w:rsidRPr="006A52D4">
        <w:rPr>
          <w:rFonts w:ascii="Times New Roman" w:hAnsi="Times New Roman" w:cs="Times New Roman"/>
          <w:sz w:val="24"/>
          <w:szCs w:val="24"/>
        </w:rPr>
        <w:t>недолюбленности</w:t>
      </w:r>
      <w:proofErr w:type="spellEnd"/>
      <w:r w:rsidRPr="006A5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2D4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6A52D4">
        <w:rPr>
          <w:rFonts w:ascii="Times New Roman" w:hAnsi="Times New Roman" w:cs="Times New Roman"/>
          <w:sz w:val="24"/>
          <w:szCs w:val="24"/>
        </w:rPr>
        <w:t xml:space="preserve"> они могут застревать в суицидальных мыслях.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2D4" w:rsidRPr="00D5285E" w:rsidRDefault="006A52D4" w:rsidP="00D52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Подро</w:t>
      </w:r>
      <w:r w:rsidR="00D5285E">
        <w:rPr>
          <w:rFonts w:ascii="Times New Roman" w:hAnsi="Times New Roman" w:cs="Times New Roman"/>
          <w:b/>
          <w:sz w:val="24"/>
          <w:szCs w:val="24"/>
        </w:rPr>
        <w:t>сток недоволен своей внешностью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В переходном возрасте дети очень близко к сердцу воспринимают то, как они выглядят. Они могут казаться себе некрасивыми, неуклюжими. Их расстраивают дефекты кожи, связанные с перестройкой организма. А если подросток страдает хроническим заболеванием, требующим постоянных неприятных процедур, то всё это может приводить его к мысли «с этим нужно покончить».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85E" w:rsidRDefault="00D5285E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2D4">
        <w:rPr>
          <w:rFonts w:ascii="Times New Roman" w:hAnsi="Times New Roman" w:cs="Times New Roman"/>
          <w:b/>
          <w:sz w:val="24"/>
          <w:szCs w:val="24"/>
        </w:rPr>
        <w:lastRenderedPageBreak/>
        <w:t>Поведение подростка кардинально изменилось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Изменения в поведении могут проявляться совершенно по-разному. Например, открытый, доброжелательный, общительный ребенок вдруг стал замкнутым, начал закрываться в комнате, слушать мрачную музыку. Или вместо любимых кислотно ярких вещей стал носить черную одежду. Девочка, которая долго отращивала волосы, вдруг коротко постриглась или стала одеваться в мужском стиле. Мальчик начал отдавать предпочтение женственным вещам. Подросток отказался от общения с друзьями, которыми раньше дорожил. Эти моменты, а также другие резкие перемены в поведении ребенка нельзя оставлять без внимания.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52D4">
        <w:rPr>
          <w:rFonts w:ascii="Times New Roman" w:hAnsi="Times New Roman" w:cs="Times New Roman"/>
          <w:b/>
          <w:sz w:val="24"/>
          <w:szCs w:val="24"/>
        </w:rPr>
        <w:t>Самоп</w:t>
      </w:r>
      <w:r>
        <w:rPr>
          <w:rFonts w:ascii="Times New Roman" w:hAnsi="Times New Roman" w:cs="Times New Roman"/>
          <w:b/>
          <w:sz w:val="24"/>
          <w:szCs w:val="24"/>
        </w:rPr>
        <w:t>овреждающее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поведение подростка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 xml:space="preserve">Нанесение себе физического ущерба — это попытка физической болью перебить душевную боль. Таким образом, это явный сигнал, что подросток испытывает душевные страдания. Врачи приравнивают </w:t>
      </w:r>
      <w:proofErr w:type="spellStart"/>
      <w:r w:rsidRPr="006A52D4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6A52D4">
        <w:rPr>
          <w:rFonts w:ascii="Times New Roman" w:hAnsi="Times New Roman" w:cs="Times New Roman"/>
          <w:sz w:val="24"/>
          <w:szCs w:val="24"/>
        </w:rPr>
        <w:t xml:space="preserve"> поведение к попытке свести счеты с жизнью. И даже если в действительности подросток не желает себе смерти, и его поступки носят </w:t>
      </w:r>
      <w:proofErr w:type="spellStart"/>
      <w:r w:rsidRPr="006A52D4">
        <w:rPr>
          <w:rFonts w:ascii="Times New Roman" w:hAnsi="Times New Roman" w:cs="Times New Roman"/>
          <w:sz w:val="24"/>
          <w:szCs w:val="24"/>
        </w:rPr>
        <w:t>манипулятивно</w:t>
      </w:r>
      <w:proofErr w:type="spellEnd"/>
      <w:r w:rsidRPr="006A52D4">
        <w:rPr>
          <w:rFonts w:ascii="Times New Roman" w:hAnsi="Times New Roman" w:cs="Times New Roman"/>
          <w:sz w:val="24"/>
          <w:szCs w:val="24"/>
        </w:rPr>
        <w:t>-демонстративный характер, это крик о помощи. Задача родителей — услышать этот призыв и обратиться за консультацией к специалисту, чтоб</w:t>
      </w:r>
      <w:r>
        <w:rPr>
          <w:rFonts w:ascii="Times New Roman" w:hAnsi="Times New Roman" w:cs="Times New Roman"/>
          <w:sz w:val="24"/>
          <w:szCs w:val="24"/>
        </w:rPr>
        <w:t>ы разобраться в корне проблемы.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Открытые разгов</w:t>
      </w:r>
      <w:r>
        <w:rPr>
          <w:rFonts w:ascii="Times New Roman" w:hAnsi="Times New Roman" w:cs="Times New Roman"/>
          <w:b/>
          <w:sz w:val="24"/>
          <w:szCs w:val="24"/>
        </w:rPr>
        <w:t>оры подростка об уходе из жизни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Иногда родителям кажется, что открытое заявление ребенка о намерении покончить собой — это манипуляция, за которой ничего не последует. Если он выбрал именно такой способ манипуляции взрослыми — это очень тревожный сигнал. Граница между манипуляцией и действием очень тонка. И никто не знает, когда подросток ее перейдет. Прямой разговор о суициде — это как высоко поднятый красный флаг, которым ребенок размахивает, сообщая, что ему плохо, в надежде, что его, наконец, заметят и услышат. Это сигнал о том, что он не находит поддержки и размышляет о самых трагич</w:t>
      </w:r>
      <w:r>
        <w:rPr>
          <w:rFonts w:ascii="Times New Roman" w:hAnsi="Times New Roman" w:cs="Times New Roman"/>
          <w:sz w:val="24"/>
          <w:szCs w:val="24"/>
        </w:rPr>
        <w:t>ных вариантах развития событий.</w:t>
      </w:r>
    </w:p>
    <w:p w:rsidR="009E7C8E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Если вы заметили тревожные сигналы в поведении своего взрослеющего ребенка, не игнорируйте это. Прежде всего, нужно проанализировать и структурировать свои мысли, понять, что именно привело вас к мысли, что он задумывается о суициде. И только после этого следует инициировать разговор с ребенком. Но не с позиции претензий и обвинений, а с точки зрения ваших собственных переживаний. В доверительной беседе осмысленно расскажите ребенку, что вас беспокоит в его поведении. Это поможет ему ответить вам также осмысленно. И помните, что в сложной ситуации вам всегда готовы помочь специалисты.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Психиатры и психологи выделяют самые распространенные причины: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неразделенная любовь,</w:t>
      </w: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конфликты с родителями и сверстниками,</w:t>
      </w: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страх перед будущим,</w:t>
      </w: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безнадежность и одиночество,</w:t>
      </w: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смещение ориентиров с нравственных внутрисемейных ценностей на материальное и социальное положение в обществе,</w:t>
      </w:r>
    </w:p>
    <w:p w:rsidR="006A52D4" w:rsidRP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бесконтрольное использование Интернет-ресурсов,</w:t>
      </w:r>
    </w:p>
    <w:p w:rsidR="006A52D4" w:rsidRDefault="006A52D4" w:rsidP="006A52D4">
      <w:pPr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•</w:t>
      </w:r>
      <w:r w:rsidRPr="006A52D4">
        <w:rPr>
          <w:rFonts w:ascii="Times New Roman" w:hAnsi="Times New Roman" w:cs="Times New Roman"/>
          <w:sz w:val="24"/>
          <w:szCs w:val="24"/>
        </w:rPr>
        <w:tab/>
        <w:t>негативные переживания, связанные с утратой, унижением, отчаянием, разочарованием, отвержением, потерей самоуважения – порой многообразие эмоций кажется подростку совершенно неразрешимой проблемой.</w:t>
      </w:r>
    </w:p>
    <w:p w:rsidR="006A52D4" w:rsidRPr="006A52D4" w:rsidRDefault="006A52D4" w:rsidP="006A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D4">
        <w:rPr>
          <w:rFonts w:ascii="Times New Roman" w:hAnsi="Times New Roman" w:cs="Times New Roman"/>
          <w:b/>
          <w:sz w:val="24"/>
          <w:szCs w:val="24"/>
        </w:rPr>
        <w:t>ВАЖНО ПОМНИТЬ</w:t>
      </w:r>
    </w:p>
    <w:p w:rsidR="006A52D4" w:rsidRPr="009E7C8E" w:rsidRDefault="006A52D4" w:rsidP="006A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2D4">
        <w:rPr>
          <w:rFonts w:ascii="Times New Roman" w:hAnsi="Times New Roman" w:cs="Times New Roman"/>
          <w:sz w:val="24"/>
          <w:szCs w:val="24"/>
        </w:rPr>
        <w:t>Отношения в семье могут служить как защитой от депрессивных состояний, так и причиной их развития.</w:t>
      </w:r>
    </w:p>
    <w:sectPr w:rsidR="006A52D4" w:rsidRPr="009E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87C"/>
    <w:multiLevelType w:val="hybridMultilevel"/>
    <w:tmpl w:val="364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73195"/>
    <w:multiLevelType w:val="hybridMultilevel"/>
    <w:tmpl w:val="A520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66"/>
    <w:rsid w:val="00377F66"/>
    <w:rsid w:val="006A52D4"/>
    <w:rsid w:val="009E7C8E"/>
    <w:rsid w:val="00D5285E"/>
    <w:rsid w:val="00E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3534</Characters>
  <Application>Microsoft Office Word</Application>
  <DocSecurity>0</DocSecurity>
  <Lines>29</Lines>
  <Paragraphs>8</Paragraphs>
  <ScaleCrop>false</ScaleCrop>
  <Company>School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2023-10-16T07:37:00Z</dcterms:created>
  <dcterms:modified xsi:type="dcterms:W3CDTF">2023-10-16T07:49:00Z</dcterms:modified>
</cp:coreProperties>
</file>