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Педагогу нужно правильно взаимодействовать с родителями, чтобы не усугубить проблемы ребенка, не потерять доверие со стороны учеников и не потерять расположение родителей.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 xml:space="preserve">Несколько рекомендаций, как педагогу </w:t>
      </w:r>
      <w:r>
        <w:rPr>
          <w:rFonts w:ascii="Times New Roman" w:hAnsi="Times New Roman" w:cs="Times New Roman"/>
          <w:sz w:val="32"/>
          <w:szCs w:val="32"/>
        </w:rPr>
        <w:t>взаимодействовать с родителями: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Заранее составить план разговор: м</w:t>
      </w:r>
      <w:r w:rsidRPr="00EC09AD">
        <w:rPr>
          <w:rFonts w:ascii="Times New Roman" w:hAnsi="Times New Roman" w:cs="Times New Roman"/>
          <w:sz w:val="32"/>
          <w:szCs w:val="32"/>
        </w:rPr>
        <w:t>ожно предварительно записать основные вопросы, желаемый резу</w:t>
      </w:r>
      <w:r>
        <w:rPr>
          <w:rFonts w:ascii="Times New Roman" w:hAnsi="Times New Roman" w:cs="Times New Roman"/>
          <w:sz w:val="32"/>
          <w:szCs w:val="32"/>
        </w:rPr>
        <w:t xml:space="preserve">льтат беседы и договорённости.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Владеть коммуникативными навыками. Быть гибким и уметь менять тактику взаимодейст</w:t>
      </w:r>
      <w:r>
        <w:rPr>
          <w:rFonts w:ascii="Times New Roman" w:hAnsi="Times New Roman" w:cs="Times New Roman"/>
          <w:sz w:val="32"/>
          <w:szCs w:val="32"/>
        </w:rPr>
        <w:t xml:space="preserve">вия в зависимости от ситуации.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Говорить</w:t>
      </w:r>
      <w:r>
        <w:rPr>
          <w:rFonts w:ascii="Times New Roman" w:hAnsi="Times New Roman" w:cs="Times New Roman"/>
          <w:sz w:val="32"/>
          <w:szCs w:val="32"/>
        </w:rPr>
        <w:t xml:space="preserve"> на понятном родителям языке. </w:t>
      </w:r>
      <w:r w:rsidRPr="00EC09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C09A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C09AD">
        <w:rPr>
          <w:rFonts w:ascii="Times New Roman" w:hAnsi="Times New Roman" w:cs="Times New Roman"/>
          <w:sz w:val="32"/>
          <w:szCs w:val="32"/>
        </w:rPr>
        <w:t>спользовать объединяющие слова: «Нам с вами необходи</w:t>
      </w:r>
      <w:r>
        <w:rPr>
          <w:rFonts w:ascii="Times New Roman" w:hAnsi="Times New Roman" w:cs="Times New Roman"/>
          <w:sz w:val="32"/>
          <w:szCs w:val="32"/>
        </w:rPr>
        <w:t>мо…», «Для нас важно» и т. 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Учитывать эмоц</w:t>
      </w:r>
      <w:r>
        <w:rPr>
          <w:rFonts w:ascii="Times New Roman" w:hAnsi="Times New Roman" w:cs="Times New Roman"/>
          <w:sz w:val="32"/>
          <w:szCs w:val="32"/>
        </w:rPr>
        <w:t xml:space="preserve">иональное состояние родителя. </w:t>
      </w:r>
      <w:r w:rsidRPr="00EC09AD">
        <w:rPr>
          <w:rFonts w:ascii="Times New Roman" w:hAnsi="Times New Roman" w:cs="Times New Roman"/>
          <w:sz w:val="32"/>
          <w:szCs w:val="32"/>
        </w:rPr>
        <w:t xml:space="preserve"> Отказаться от поучений, нотаций, высокомерия, </w:t>
      </w:r>
      <w:r w:rsidR="00EE46FC">
        <w:rPr>
          <w:rFonts w:ascii="Times New Roman" w:hAnsi="Times New Roman" w:cs="Times New Roman"/>
          <w:sz w:val="32"/>
          <w:szCs w:val="32"/>
        </w:rPr>
        <w:t>обсуждения личности ребенка,</w:t>
      </w:r>
      <w:bookmarkStart w:id="0" w:name="_GoBack"/>
      <w:bookmarkEnd w:id="0"/>
      <w:r w:rsidR="00EE46FC">
        <w:rPr>
          <w:rFonts w:ascii="Times New Roman" w:hAnsi="Times New Roman" w:cs="Times New Roman"/>
          <w:sz w:val="32"/>
          <w:szCs w:val="32"/>
        </w:rPr>
        <w:t xml:space="preserve"> </w:t>
      </w:r>
      <w:r w:rsidRPr="00EC09AD">
        <w:rPr>
          <w:rFonts w:ascii="Times New Roman" w:hAnsi="Times New Roman" w:cs="Times New Roman"/>
          <w:sz w:val="32"/>
          <w:szCs w:val="32"/>
        </w:rPr>
        <w:t>разговаривать с позиции «взрослый — вз</w:t>
      </w:r>
      <w:r>
        <w:rPr>
          <w:rFonts w:ascii="Times New Roman" w:hAnsi="Times New Roman" w:cs="Times New Roman"/>
          <w:sz w:val="32"/>
          <w:szCs w:val="32"/>
        </w:rPr>
        <w:t xml:space="preserve">рослый».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Реагировать на чувства и эмоцион</w:t>
      </w:r>
      <w:r>
        <w:rPr>
          <w:rFonts w:ascii="Times New Roman" w:hAnsi="Times New Roman" w:cs="Times New Roman"/>
          <w:sz w:val="32"/>
          <w:szCs w:val="32"/>
        </w:rPr>
        <w:t xml:space="preserve">альные переживания родителя. </w:t>
      </w:r>
      <w:r w:rsidRPr="00EC09AD">
        <w:rPr>
          <w:rFonts w:ascii="Times New Roman" w:hAnsi="Times New Roman" w:cs="Times New Roman"/>
          <w:sz w:val="32"/>
          <w:szCs w:val="32"/>
        </w:rPr>
        <w:t>Например, выражать сочувствие: «Да, это действительно непросто</w:t>
      </w:r>
      <w:r>
        <w:rPr>
          <w:rFonts w:ascii="Times New Roman" w:hAnsi="Times New Roman" w:cs="Times New Roman"/>
          <w:sz w:val="32"/>
          <w:szCs w:val="32"/>
        </w:rPr>
        <w:t xml:space="preserve">», «Конечно, вам было непросто».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Формулировать общие с родителем цели и ценности, касающиеся ребёнка. Например: «И для нас, и для вас важно, чтобы ребёнок</w:t>
      </w:r>
      <w:r w:rsidR="00E03E2E">
        <w:rPr>
          <w:rFonts w:ascii="Times New Roman" w:hAnsi="Times New Roman" w:cs="Times New Roman"/>
          <w:sz w:val="32"/>
          <w:szCs w:val="32"/>
        </w:rPr>
        <w:t xml:space="preserve"> получил хорошее образование». </w:t>
      </w:r>
    </w:p>
    <w:p w:rsidR="00EC09AD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После завершения разговора получить от родителя обратную связь. Вопросы педагога: «Что вы думаете по поводу того, что мы с вами обсуждали?», «Что из этого вы сможете применить?» — помогут родителю сфокусироваться на главном и перенести рекоменд</w:t>
      </w:r>
      <w:r w:rsidR="00E03E2E">
        <w:rPr>
          <w:rFonts w:ascii="Times New Roman" w:hAnsi="Times New Roman" w:cs="Times New Roman"/>
          <w:sz w:val="32"/>
          <w:szCs w:val="32"/>
        </w:rPr>
        <w:t xml:space="preserve">ации учителя в реальную жизнь. </w:t>
      </w:r>
    </w:p>
    <w:p w:rsidR="00AE4B43" w:rsidRPr="00EC09AD" w:rsidRDefault="00EC09AD" w:rsidP="00EC09AD">
      <w:pPr>
        <w:rPr>
          <w:rFonts w:ascii="Times New Roman" w:hAnsi="Times New Roman" w:cs="Times New Roman"/>
          <w:sz w:val="32"/>
          <w:szCs w:val="32"/>
        </w:rPr>
      </w:pPr>
      <w:r w:rsidRPr="00EC09AD">
        <w:rPr>
          <w:rFonts w:ascii="Times New Roman" w:hAnsi="Times New Roman" w:cs="Times New Roman"/>
          <w:sz w:val="32"/>
          <w:szCs w:val="32"/>
        </w:rPr>
        <w:t>Также можно использовать различные формы взаимодействия с родителями, например, родительские собрания, встречи с администрацией образовательной организации, «Дни открытых дверей», открытые уроки или мастер-классы.</w:t>
      </w:r>
    </w:p>
    <w:sectPr w:rsidR="00AE4B43" w:rsidRPr="00EC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64"/>
    <w:rsid w:val="002C0464"/>
    <w:rsid w:val="00AE4B43"/>
    <w:rsid w:val="00D15C2F"/>
    <w:rsid w:val="00E03E2E"/>
    <w:rsid w:val="00EC09AD"/>
    <w:rsid w:val="00E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2024-10-29T02:48:00Z</dcterms:created>
  <dcterms:modified xsi:type="dcterms:W3CDTF">2024-10-29T06:05:00Z</dcterms:modified>
</cp:coreProperties>
</file>